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CA" w:rsidRDefault="00C464CA" w:rsidP="00C464CA">
      <w:pPr>
        <w:pStyle w:val="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05</w:t>
      </w:r>
    </w:p>
    <w:p w:rsidR="00C464CA" w:rsidRDefault="00C464CA" w:rsidP="00C464CA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Контрольного органа на  проект решения Думы городского округа Красноуральск «О внесении изменений в решение Думы городского округа Красноуральск от 23.12.2013 № 225 «О бюджете городского округа Красноуральск на 2014 год и плановый период 2015 и 2016 годов»</w:t>
      </w:r>
    </w:p>
    <w:p w:rsidR="00C464CA" w:rsidRDefault="00C464CA" w:rsidP="00C464CA">
      <w:pPr>
        <w:pStyle w:val="a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01 апреля 2014 года</w:t>
      </w:r>
    </w:p>
    <w:p w:rsidR="00C464CA" w:rsidRDefault="00C464CA" w:rsidP="00C464CA">
      <w:pPr>
        <w:pStyle w:val="a4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требованием пункта 1 статьи 157 Бюджетного кодекса Российской Федерации (далее - БК РФ), пункта 8.1 Положения о Контрольном органе городского округа Красноуральск, утверждённого решением Думы  городского округа Красноуральск от 29.092011 № 682 (с изменениями),  Положением о бюджетном процессе в городском округе Красноуральск, утверждённого решением Думы городского округа Красноуральск от 29.05.2012 № 39, Контрольным органом подготовлено настоящее заключение на внесённый администрацией</w:t>
      </w:r>
      <w:proofErr w:type="gramEnd"/>
      <w:r>
        <w:rPr>
          <w:sz w:val="28"/>
          <w:szCs w:val="28"/>
        </w:rPr>
        <w:t xml:space="preserve"> городского округа Красноуральск проект решения Думы городского округа Красноуральск «О внесении изменений в решение Думы городского округа Красноуральск от 23.12.2013 № 225 «О бюджете городского округа Красноуральск на 2014 год и плановый период 2015 и 2016 годов» (далее – Проект).</w:t>
      </w:r>
    </w:p>
    <w:p w:rsidR="00C464CA" w:rsidRDefault="00C464CA" w:rsidP="00C464C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Контрольный орган для проведения экспертизы Проекта поступили копии следующих документов:</w:t>
      </w:r>
    </w:p>
    <w:p w:rsidR="00C464CA" w:rsidRDefault="00C464CA" w:rsidP="00C464C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письма администрации городского округа Красноуральск от 01.04.2014 № 713-2/</w:t>
      </w:r>
      <w:proofErr w:type="gramStart"/>
      <w:r>
        <w:rPr>
          <w:sz w:val="28"/>
          <w:szCs w:val="28"/>
        </w:rPr>
        <w:t>эком</w:t>
      </w:r>
      <w:proofErr w:type="gramEnd"/>
      <w:r>
        <w:rPr>
          <w:sz w:val="28"/>
          <w:szCs w:val="28"/>
        </w:rPr>
        <w:t xml:space="preserve"> – на 1 листе;</w:t>
      </w:r>
    </w:p>
    <w:p w:rsidR="00C464CA" w:rsidRDefault="00C464CA" w:rsidP="00C464C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 администрации городского округа Красноуральск от 01.04.2014 № 476 – на 1 листе;</w:t>
      </w:r>
    </w:p>
    <w:p w:rsidR="00C464CA" w:rsidRDefault="00C464CA" w:rsidP="00C464C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проекта решения Думы городского округа Красноуральск – на  27 листах;</w:t>
      </w:r>
    </w:p>
    <w:p w:rsidR="00C464CA" w:rsidRDefault="00C464CA" w:rsidP="00C464C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пояснительной записки к Проекту – на  1 листе;</w:t>
      </w:r>
    </w:p>
    <w:p w:rsidR="00C464CA" w:rsidRDefault="00C464CA" w:rsidP="00C464C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локальные сметные расчёты – на  9 листах.</w:t>
      </w:r>
    </w:p>
    <w:p w:rsidR="00C464CA" w:rsidRDefault="00C464CA" w:rsidP="00C464C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представленных документов соответствует требованиям, установленным решением Думы городского округа Красноуральск от 11.07.2008 № 81 «Об утверждении  Положения о правовых актах Думы городского округа Красноуральск». </w:t>
      </w:r>
    </w:p>
    <w:p w:rsidR="00C464CA" w:rsidRDefault="00C464CA" w:rsidP="00C464CA">
      <w:pPr>
        <w:pStyle w:val="a4"/>
        <w:ind w:firstLine="708"/>
        <w:jc w:val="both"/>
        <w:rPr>
          <w:sz w:val="28"/>
          <w:szCs w:val="28"/>
        </w:rPr>
      </w:pPr>
    </w:p>
    <w:p w:rsidR="00C464CA" w:rsidRDefault="00C464CA" w:rsidP="00C464CA">
      <w:pPr>
        <w:pStyle w:val="a4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проект решения Думы городского округа Красноуральск «О внесении изменений в решение Думы городского округа Красноуральск от 23.12.2013 № 225 «О бюджете городского округа Красноуральск на 2014 год и плановый период 2015 и 2016 годов» и прилагаемые к нему документы, </w:t>
      </w:r>
      <w:r>
        <w:rPr>
          <w:b/>
          <w:sz w:val="28"/>
          <w:szCs w:val="28"/>
        </w:rPr>
        <w:t xml:space="preserve">Контрольный орган отмечает: </w:t>
      </w:r>
    </w:p>
    <w:p w:rsidR="00C464CA" w:rsidRDefault="00C464CA" w:rsidP="00C464CA">
      <w:pPr>
        <w:pStyle w:val="a4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Проектом предлагается внести изменения в основные характеристики бюджета: доходы, расходы. </w:t>
      </w:r>
    </w:p>
    <w:p w:rsidR="00C464CA" w:rsidRDefault="00C464CA" w:rsidP="00C464CA">
      <w:pPr>
        <w:pStyle w:val="1"/>
        <w:ind w:firstLine="708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 подготовке заключения анализировались показатели в сравнении с показателями, установленными  решением Думы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Красноуральск от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23.12.2013 № 225 «О бюджете городского округа Красноуральск на 2014 год и плановый период 2015 и 2016 годов» (с изменениями от 27.03.2014 № 227).</w:t>
      </w:r>
    </w:p>
    <w:p w:rsidR="00C464CA" w:rsidRDefault="00C464CA" w:rsidP="00C46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Miriam Fixed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Изменения основных характеристик местного бюджета в 2014 году представлено в таблице 1.</w:t>
      </w:r>
    </w:p>
    <w:p w:rsidR="00C464CA" w:rsidRDefault="00C464CA" w:rsidP="00C464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(тыс. руб.)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9"/>
        <w:gridCol w:w="2047"/>
        <w:gridCol w:w="2281"/>
        <w:gridCol w:w="2135"/>
        <w:gridCol w:w="1223"/>
      </w:tblGrid>
      <w:tr w:rsidR="00C464CA" w:rsidTr="00C938DF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464CA" w:rsidRDefault="00C464CA" w:rsidP="00C93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 27.03.2014</w:t>
            </w:r>
          </w:p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решения </w:t>
            </w:r>
          </w:p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253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</w:p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C464CA" w:rsidTr="00C938DF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636559,2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638558,0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+ 1998,8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ind w:left="224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464CA" w:rsidTr="00C938DF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729815,0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731813,8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+ 1998,8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464CA" w:rsidTr="00C938DF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93255,8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93255,8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4CA" w:rsidTr="00C938DF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изме-нение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остатков средств на счетах по учёту средств бюджета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96039,8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96039,8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4CA" w:rsidTr="00C938DF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464CA" w:rsidRDefault="00C464CA" w:rsidP="00C46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64CA" w:rsidRDefault="00C464CA" w:rsidP="00C46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предлагается увеличить общий объём доходов и расходов на </w:t>
      </w:r>
      <w:r>
        <w:rPr>
          <w:rFonts w:ascii="Times New Roman" w:hAnsi="Times New Roman" w:cs="Times New Roman"/>
          <w:sz w:val="24"/>
          <w:szCs w:val="24"/>
        </w:rPr>
        <w:t xml:space="preserve">1998,8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C464CA" w:rsidRDefault="00C464CA" w:rsidP="00C46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местного бюджета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превысил 10 % общего объёма местного бюджета без учёта безвозмездных поступлений и (или) поступлений налоговых доходов по дополнительным нормативам отчислений, установленных статьёй 92.1 Бюджетного кодекса Российской Федерации. Увеличение дефицита составит 79255,8 тыс. руб. за счёт снижения остатка средств на едином счёте местного бюджета.</w:t>
      </w:r>
    </w:p>
    <w:p w:rsidR="00C464CA" w:rsidRDefault="00C464CA" w:rsidP="00C46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статьёй 96 БК РФ остатки средств местного бюджета на начало текущего финансового года в объёме, определяемом правовым актом представительного органа муниципального образования,  могут направляться на увеличение бюджетных ассигнований в отчётном году, в объёме, не превышающем сумму остатка неиспользованных  бюджетных ассигнований на указанные цели, в случаях, предусмотренных решением представительного органа муниципального образования о местном  бюджете.</w:t>
      </w:r>
      <w:proofErr w:type="gramEnd"/>
    </w:p>
    <w:p w:rsidR="00C464CA" w:rsidRDefault="00C464CA" w:rsidP="00C464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4CA" w:rsidRDefault="00C464CA" w:rsidP="00C46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Проектом (пункт 1 статьи 1, приложение № 2) предлагается установить общий объём доходов в сумме 638558,0 тыс. рублей, что на 1998,8 тыс. рублей или на 0</w:t>
      </w:r>
      <w:r>
        <w:rPr>
          <w:rFonts w:ascii="Times New Roman" w:hAnsi="Times New Roman"/>
          <w:sz w:val="28"/>
          <w:szCs w:val="28"/>
        </w:rPr>
        <w:t>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 больше утверждённых назначений. Увеличиваются налоговые доходы  в сумме 1998,8 тыс. рублей.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464CA" w:rsidRDefault="00C464CA" w:rsidP="00C46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Динамика местного бюджета по видам доходов показана в таблице 2.</w:t>
      </w:r>
    </w:p>
    <w:p w:rsidR="00C464CA" w:rsidRDefault="00C464CA" w:rsidP="00C46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2 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8"/>
        <w:gridCol w:w="1255"/>
        <w:gridCol w:w="1167"/>
        <w:gridCol w:w="1255"/>
        <w:gridCol w:w="1407"/>
        <w:gridCol w:w="1147"/>
        <w:gridCol w:w="1305"/>
      </w:tblGrid>
      <w:tr w:rsidR="00C464CA" w:rsidTr="00C938DF"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 бюджета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253</w:t>
            </w:r>
          </w:p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27.03.2014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ind w:left="-167" w:firstLine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</w:t>
            </w:r>
            <w:proofErr w:type="spellEnd"/>
          </w:p>
        </w:tc>
      </w:tr>
      <w:tr w:rsidR="00C464CA" w:rsidTr="00C938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CA" w:rsidRDefault="00C464CA" w:rsidP="00C9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64CA" w:rsidTr="00C938DF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198046,4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200045,2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1998,8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464CA" w:rsidTr="00C938DF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51962,0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51962,0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4CA" w:rsidTr="00C938DF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из областного бюджета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386550,8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386550,8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4CA" w:rsidTr="00C938DF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 Т О Г 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636559,2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638558,0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1998,8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,3</w:t>
            </w:r>
          </w:p>
        </w:tc>
      </w:tr>
    </w:tbl>
    <w:p w:rsidR="00C464CA" w:rsidRDefault="00C464CA" w:rsidP="00C46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464CA" w:rsidRDefault="00C464CA" w:rsidP="00C46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Увеличение налоговых доходов на 1,0 % обусловлено прогнозом поступления земельного налога в сумме 1998,8 тыс. рублей. </w:t>
      </w:r>
    </w:p>
    <w:p w:rsidR="00C464CA" w:rsidRDefault="00C464CA" w:rsidP="00C464CA">
      <w:pPr>
        <w:rPr>
          <w:rFonts w:ascii="Calibri" w:eastAsia="Times New Roman" w:hAnsi="Calibri" w:cs="Times New Roman"/>
        </w:rPr>
      </w:pPr>
    </w:p>
    <w:p w:rsidR="00C464CA" w:rsidRDefault="00C464CA" w:rsidP="00C46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Показатели по неналоговым доходам и безвозмездным поступлениям остаются без изменений.</w:t>
      </w:r>
    </w:p>
    <w:p w:rsidR="00C464CA" w:rsidRDefault="00C464CA" w:rsidP="00C464CA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C464CA" w:rsidRDefault="00C464CA" w:rsidP="00C46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Проектом (пункт 2 статьи 1, приложение № 5, 7) предлагается установить общий объём расходов  в сумме 731813,8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руб., что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1998,8 </w:t>
      </w:r>
      <w:r>
        <w:rPr>
          <w:rFonts w:ascii="Times New Roman" w:hAnsi="Times New Roman" w:cs="Times New Roman"/>
          <w:sz w:val="28"/>
          <w:szCs w:val="28"/>
        </w:rPr>
        <w:t>тыс. руб. или на 0,3 % больше законодательно утверждённых назначений.</w:t>
      </w:r>
    </w:p>
    <w:p w:rsidR="00C464CA" w:rsidRDefault="00C464CA" w:rsidP="00C46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Динамика расходов местного бюджета по разделам бюджетной классификации Российской Федерации представлена в таблице 3.</w:t>
      </w:r>
    </w:p>
    <w:p w:rsidR="00C464CA" w:rsidRDefault="00C464CA" w:rsidP="00C464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3"/>
        <w:tblW w:w="4650" w:type="pct"/>
        <w:tblLook w:val="01E0"/>
      </w:tblPr>
      <w:tblGrid>
        <w:gridCol w:w="2553"/>
        <w:gridCol w:w="1218"/>
        <w:gridCol w:w="796"/>
        <w:gridCol w:w="1219"/>
        <w:gridCol w:w="797"/>
        <w:gridCol w:w="1501"/>
        <w:gridCol w:w="1080"/>
      </w:tblGrid>
      <w:tr w:rsidR="00C464CA" w:rsidTr="00C938DF"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253</w:t>
            </w:r>
          </w:p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27.03.2014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64CA" w:rsidRDefault="00C464CA" w:rsidP="00C938D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</w:p>
        </w:tc>
      </w:tr>
      <w:tr w:rsidR="00C464CA" w:rsidTr="00C938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CA" w:rsidRDefault="00C464CA" w:rsidP="00C9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64CA" w:rsidTr="00C938DF"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55352,8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55352,8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4CA" w:rsidTr="00C938DF"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правоохрани-тельная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4767,8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4767,8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4CA" w:rsidTr="00C938DF"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30216,9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30216,9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4CA" w:rsidTr="00C938DF"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138696,9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138696,9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4CA" w:rsidTr="00C938DF"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2119,5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2119,5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4CA" w:rsidTr="00C938DF"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365160,0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365160,0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4CA" w:rsidTr="00C938DF"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44168,0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44168,0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4CA" w:rsidTr="00C938DF"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67612,2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67612,2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4CA" w:rsidTr="00C938DF"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19705,9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21704,7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+1998,8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+10,1</w:t>
            </w:r>
          </w:p>
        </w:tc>
      </w:tr>
      <w:tr w:rsidR="00C464CA" w:rsidTr="00C938DF"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4CA" w:rsidTr="00C938DF"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 государственного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4CA" w:rsidTr="00C938DF"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729815,0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731813,8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ind w:hanging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1998,8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CA" w:rsidRDefault="00C464CA" w:rsidP="00C9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</w:tbl>
    <w:p w:rsidR="00C464CA" w:rsidRDefault="00C464CA" w:rsidP="00C464CA">
      <w:pPr>
        <w:spacing w:after="0" w:line="240" w:lineRule="auto"/>
        <w:rPr>
          <w:rFonts w:ascii="Times New Roman" w:hAnsi="Times New Roman" w:cs="Times New Roman"/>
        </w:rPr>
      </w:pPr>
    </w:p>
    <w:p w:rsidR="00C464CA" w:rsidRDefault="00C464CA" w:rsidP="00C46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Проектом увеличиваются бюджетные ассигнования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1998,8 </w:t>
      </w:r>
      <w:r>
        <w:rPr>
          <w:rFonts w:ascii="Times New Roman" w:hAnsi="Times New Roman" w:cs="Times New Roman"/>
          <w:sz w:val="28"/>
          <w:szCs w:val="28"/>
        </w:rPr>
        <w:t>тыс. руб. разделу классификации расходов «Физическая культура и спорт».</w:t>
      </w:r>
    </w:p>
    <w:p w:rsidR="00C464CA" w:rsidRDefault="00C464CA" w:rsidP="00C46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этого, проектом (приложение № 7) вносятся изменения в ведомственную структуру расходов путём изменения (увеличение) бюджетных ассигнований главным распорядителям бюджетных средств: </w:t>
      </w:r>
    </w:p>
    <w:p w:rsidR="00C464CA" w:rsidRDefault="00C464CA" w:rsidP="00C46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МКУ «Управление физической культуры и спорта» -  увеличение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1998,8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C464CA" w:rsidRDefault="00C464CA" w:rsidP="00C46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4CA" w:rsidRDefault="00C464CA" w:rsidP="00C46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Проектом предлагается внести изменения в название главного распорядителя бюджетных средств (</w:t>
      </w:r>
      <w:r>
        <w:rPr>
          <w:rFonts w:ascii="Times New Roman" w:hAnsi="Times New Roman" w:cs="Times New Roman"/>
          <w:b/>
          <w:sz w:val="28"/>
          <w:szCs w:val="28"/>
        </w:rPr>
        <w:t>приложение № 7)</w:t>
      </w:r>
      <w:r>
        <w:rPr>
          <w:rFonts w:ascii="Times New Roman" w:hAnsi="Times New Roman" w:cs="Times New Roman"/>
          <w:sz w:val="28"/>
          <w:szCs w:val="28"/>
        </w:rPr>
        <w:t>:  слова «Муниципальное казённое учреждение «Управление физической культуры, спорта и молодёжной политики городского округа Красноуральск» заменить словами «Муниципальное казённое учреждение «Управление физической культуры и спорта городского округа Красноуральск».</w:t>
      </w:r>
    </w:p>
    <w:p w:rsidR="00C464CA" w:rsidRDefault="00C464CA" w:rsidP="00C464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4CA" w:rsidRDefault="00C464CA" w:rsidP="00C46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В связи с изменением названия главного распорядителя бюджетных средств «Муниципальное казённое учреждение «Управление физической культуры, спорта и молодёжной политики городского округа Красноуральск» </w:t>
      </w:r>
      <w:r>
        <w:rPr>
          <w:rFonts w:ascii="Times New Roman" w:hAnsi="Times New Roman" w:cs="Times New Roman"/>
          <w:b/>
          <w:sz w:val="28"/>
          <w:szCs w:val="28"/>
        </w:rPr>
        <w:t>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внести соответственно в графу 4 строки 79 приложения № 4 «Перечень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главных администраторов доходов местного бюджета», а также в приложение № 8.</w:t>
      </w:r>
    </w:p>
    <w:p w:rsidR="00C464CA" w:rsidRDefault="00C464CA" w:rsidP="00C46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64CA" w:rsidRDefault="00C464CA" w:rsidP="00C46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В связи с изменением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доходной, расходной частей местного бюджета и дефицита, а также остатков средств на  счетах по учёту средств местного бюджета в 2014 году предлагается внести изменения в приложение № 13 «Свод источников внутреннего финансирования дефицита местного бюджета на 2014 год».</w:t>
      </w:r>
    </w:p>
    <w:p w:rsidR="00C464CA" w:rsidRDefault="00C464CA" w:rsidP="00C46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C464CA" w:rsidRDefault="00C464CA" w:rsidP="00C46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Значения основных характеристик бюджета, указанных в текстовой части Проекта, соответствуют значениям этих показателей в табличной части Проекта и наоборот.</w:t>
      </w:r>
    </w:p>
    <w:p w:rsidR="00C464CA" w:rsidRDefault="00C464CA" w:rsidP="00C46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4CA" w:rsidRDefault="00C464CA" w:rsidP="00C464CA">
      <w:pPr>
        <w:spacing w:after="0" w:line="240" w:lineRule="auto"/>
        <w:jc w:val="both"/>
        <w:rPr>
          <w:b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64CA" w:rsidRDefault="00C464CA" w:rsidP="00C464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Проект решения Думы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Красноуральск «О внесении изменений в решение Думы городского округа Красноуральск от 23.12.2013 № 225 «О бюджете городского округа Красноуральск на 2014 год и плановый период 2015 и 2016 годов» </w:t>
      </w:r>
      <w:r>
        <w:rPr>
          <w:rFonts w:ascii="Times New Roman" w:hAnsi="Times New Roman" w:cs="Times New Roman"/>
          <w:b/>
          <w:sz w:val="28"/>
          <w:szCs w:val="28"/>
        </w:rPr>
        <w:t>с дополнениями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к рассмотрению Думой 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Красноуральск.</w:t>
      </w:r>
    </w:p>
    <w:p w:rsidR="00C464CA" w:rsidRDefault="00C464CA" w:rsidP="00C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4CA" w:rsidRDefault="00C464CA" w:rsidP="00C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4CA" w:rsidRDefault="00C464CA" w:rsidP="00C46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Контрольного органа                                              И.М.Шумкова</w:t>
      </w:r>
    </w:p>
    <w:p w:rsidR="00C464CA" w:rsidRPr="00852435" w:rsidRDefault="00C464CA" w:rsidP="00C464CA">
      <w:pPr>
        <w:rPr>
          <w:szCs w:val="28"/>
        </w:rPr>
      </w:pPr>
    </w:p>
    <w:p w:rsidR="009622BC" w:rsidRPr="00C464CA" w:rsidRDefault="009622BC" w:rsidP="00C464CA">
      <w:pPr>
        <w:rPr>
          <w:szCs w:val="28"/>
        </w:rPr>
      </w:pPr>
    </w:p>
    <w:sectPr w:rsidR="009622BC" w:rsidRPr="00C464CA" w:rsidSect="00E7105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CF0"/>
    <w:multiLevelType w:val="multilevel"/>
    <w:tmpl w:val="9D52F3B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40ED160E"/>
    <w:multiLevelType w:val="hybridMultilevel"/>
    <w:tmpl w:val="836A1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7C5F14"/>
    <w:multiLevelType w:val="hybridMultilevel"/>
    <w:tmpl w:val="76DEAB96"/>
    <w:lvl w:ilvl="0" w:tplc="D240754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0A09"/>
    <w:rsid w:val="00016E70"/>
    <w:rsid w:val="000223BE"/>
    <w:rsid w:val="0003286C"/>
    <w:rsid w:val="0005501A"/>
    <w:rsid w:val="000A5300"/>
    <w:rsid w:val="000C37E6"/>
    <w:rsid w:val="000D54B2"/>
    <w:rsid w:val="000E42AF"/>
    <w:rsid w:val="000E4614"/>
    <w:rsid w:val="000F163A"/>
    <w:rsid w:val="00115A35"/>
    <w:rsid w:val="001205A7"/>
    <w:rsid w:val="00133398"/>
    <w:rsid w:val="00137D7C"/>
    <w:rsid w:val="001600B6"/>
    <w:rsid w:val="00220184"/>
    <w:rsid w:val="002325D2"/>
    <w:rsid w:val="0024645F"/>
    <w:rsid w:val="00257B58"/>
    <w:rsid w:val="00291FC5"/>
    <w:rsid w:val="002F4B7F"/>
    <w:rsid w:val="00311C75"/>
    <w:rsid w:val="0033637E"/>
    <w:rsid w:val="00351EF0"/>
    <w:rsid w:val="00355CEA"/>
    <w:rsid w:val="00380CD8"/>
    <w:rsid w:val="00397EAA"/>
    <w:rsid w:val="003A77F7"/>
    <w:rsid w:val="003B0456"/>
    <w:rsid w:val="003B2080"/>
    <w:rsid w:val="003F3CE7"/>
    <w:rsid w:val="00436465"/>
    <w:rsid w:val="00443DE5"/>
    <w:rsid w:val="004532E5"/>
    <w:rsid w:val="00460A09"/>
    <w:rsid w:val="00495B7D"/>
    <w:rsid w:val="004F6357"/>
    <w:rsid w:val="00507628"/>
    <w:rsid w:val="00517446"/>
    <w:rsid w:val="00546215"/>
    <w:rsid w:val="005605DB"/>
    <w:rsid w:val="005864F3"/>
    <w:rsid w:val="005878CE"/>
    <w:rsid w:val="0059330C"/>
    <w:rsid w:val="005950CA"/>
    <w:rsid w:val="00596B74"/>
    <w:rsid w:val="005A7D0F"/>
    <w:rsid w:val="005C308D"/>
    <w:rsid w:val="005D1AA2"/>
    <w:rsid w:val="005D7BB2"/>
    <w:rsid w:val="005E1C54"/>
    <w:rsid w:val="00602197"/>
    <w:rsid w:val="006030FF"/>
    <w:rsid w:val="00604B22"/>
    <w:rsid w:val="006462AA"/>
    <w:rsid w:val="00657712"/>
    <w:rsid w:val="00680BC2"/>
    <w:rsid w:val="006B4D45"/>
    <w:rsid w:val="006B4F4A"/>
    <w:rsid w:val="006B6FAD"/>
    <w:rsid w:val="006E2D74"/>
    <w:rsid w:val="006E7D62"/>
    <w:rsid w:val="007053FA"/>
    <w:rsid w:val="0074042A"/>
    <w:rsid w:val="00740924"/>
    <w:rsid w:val="00745B49"/>
    <w:rsid w:val="007609D8"/>
    <w:rsid w:val="0076206B"/>
    <w:rsid w:val="00786A52"/>
    <w:rsid w:val="007A4F56"/>
    <w:rsid w:val="007D088A"/>
    <w:rsid w:val="007D0A03"/>
    <w:rsid w:val="007F1466"/>
    <w:rsid w:val="00813973"/>
    <w:rsid w:val="00817943"/>
    <w:rsid w:val="0082125A"/>
    <w:rsid w:val="00821765"/>
    <w:rsid w:val="00831824"/>
    <w:rsid w:val="00852435"/>
    <w:rsid w:val="0085594F"/>
    <w:rsid w:val="00892179"/>
    <w:rsid w:val="008949F9"/>
    <w:rsid w:val="00895F88"/>
    <w:rsid w:val="008A1C3F"/>
    <w:rsid w:val="008A526B"/>
    <w:rsid w:val="008C08F6"/>
    <w:rsid w:val="008D063B"/>
    <w:rsid w:val="008E40AD"/>
    <w:rsid w:val="0090377E"/>
    <w:rsid w:val="0091621C"/>
    <w:rsid w:val="009622BC"/>
    <w:rsid w:val="009B3CAB"/>
    <w:rsid w:val="009C2252"/>
    <w:rsid w:val="009C6D96"/>
    <w:rsid w:val="009D1CDB"/>
    <w:rsid w:val="009F1AC9"/>
    <w:rsid w:val="00A14260"/>
    <w:rsid w:val="00A1594D"/>
    <w:rsid w:val="00A45C41"/>
    <w:rsid w:val="00A52161"/>
    <w:rsid w:val="00A55C58"/>
    <w:rsid w:val="00A657E7"/>
    <w:rsid w:val="00A93F06"/>
    <w:rsid w:val="00AA4B3C"/>
    <w:rsid w:val="00B20DED"/>
    <w:rsid w:val="00B245DE"/>
    <w:rsid w:val="00B3554B"/>
    <w:rsid w:val="00B37FC3"/>
    <w:rsid w:val="00B43E42"/>
    <w:rsid w:val="00B82ACA"/>
    <w:rsid w:val="00BA1609"/>
    <w:rsid w:val="00BA4985"/>
    <w:rsid w:val="00BB502E"/>
    <w:rsid w:val="00BC33FB"/>
    <w:rsid w:val="00BF72A7"/>
    <w:rsid w:val="00C0328F"/>
    <w:rsid w:val="00C1284F"/>
    <w:rsid w:val="00C464CA"/>
    <w:rsid w:val="00C46CE9"/>
    <w:rsid w:val="00C543BB"/>
    <w:rsid w:val="00C54786"/>
    <w:rsid w:val="00CB7C1E"/>
    <w:rsid w:val="00CD1413"/>
    <w:rsid w:val="00CD25E1"/>
    <w:rsid w:val="00CE6B34"/>
    <w:rsid w:val="00CF7A91"/>
    <w:rsid w:val="00D07445"/>
    <w:rsid w:val="00D07F0C"/>
    <w:rsid w:val="00D10156"/>
    <w:rsid w:val="00D74DD9"/>
    <w:rsid w:val="00D8525D"/>
    <w:rsid w:val="00D87825"/>
    <w:rsid w:val="00DA5AE4"/>
    <w:rsid w:val="00DB6E98"/>
    <w:rsid w:val="00DC3208"/>
    <w:rsid w:val="00DD1C83"/>
    <w:rsid w:val="00DD2ECD"/>
    <w:rsid w:val="00E04DBE"/>
    <w:rsid w:val="00E13E4E"/>
    <w:rsid w:val="00E30088"/>
    <w:rsid w:val="00E32594"/>
    <w:rsid w:val="00E3404C"/>
    <w:rsid w:val="00E71054"/>
    <w:rsid w:val="00E87A3B"/>
    <w:rsid w:val="00E94245"/>
    <w:rsid w:val="00E97A91"/>
    <w:rsid w:val="00EC2764"/>
    <w:rsid w:val="00ED00D9"/>
    <w:rsid w:val="00EE075A"/>
    <w:rsid w:val="00F01D4C"/>
    <w:rsid w:val="00F02824"/>
    <w:rsid w:val="00F133E5"/>
    <w:rsid w:val="00F24D10"/>
    <w:rsid w:val="00F5601B"/>
    <w:rsid w:val="00F617A8"/>
    <w:rsid w:val="00F71A7D"/>
    <w:rsid w:val="00F917DC"/>
    <w:rsid w:val="00FC6796"/>
    <w:rsid w:val="00FE666B"/>
    <w:rsid w:val="00FF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45"/>
  </w:style>
  <w:style w:type="paragraph" w:styleId="1">
    <w:name w:val="heading 1"/>
    <w:basedOn w:val="a"/>
    <w:next w:val="a"/>
    <w:link w:val="10"/>
    <w:qFormat/>
    <w:rsid w:val="006462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462A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Body Text"/>
    <w:basedOn w:val="a"/>
    <w:link w:val="a5"/>
    <w:unhideWhenUsed/>
    <w:rsid w:val="006462A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6462AA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507628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Знак"/>
    <w:basedOn w:val="a"/>
    <w:autoRedefine/>
    <w:rsid w:val="00B43E4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5804-DCF1-4D4D-BD67-A131CC0A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kontrol</cp:lastModifiedBy>
  <cp:revision>57</cp:revision>
  <cp:lastPrinted>2014-04-07T06:37:00Z</cp:lastPrinted>
  <dcterms:created xsi:type="dcterms:W3CDTF">2013-12-30T09:33:00Z</dcterms:created>
  <dcterms:modified xsi:type="dcterms:W3CDTF">2014-04-09T05:36:00Z</dcterms:modified>
</cp:coreProperties>
</file>